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AF84" w14:textId="58221B2B" w:rsidR="00E3739F" w:rsidRDefault="00E3739F" w:rsidP="00E3739F">
      <w:pPr>
        <w:spacing w:before="100" w:beforeAutospacing="1" w:after="100" w:afterAutospacing="1" w:line="240" w:lineRule="auto"/>
        <w:jc w:val="center"/>
        <w:rPr>
          <w:rFonts w:eastAsia="Times New Roman" w:cs="Times New Roman"/>
          <w:b/>
          <w:bCs/>
          <w:color w:val="4472C4" w:themeColor="accent1"/>
          <w:sz w:val="28"/>
          <w:szCs w:val="28"/>
        </w:rPr>
      </w:pPr>
      <w:r>
        <w:rPr>
          <w:rFonts w:eastAsia="Times New Roman" w:cs="Times New Roman"/>
          <w:b/>
          <w:bCs/>
          <w:color w:val="4472C4" w:themeColor="accent1"/>
          <w:sz w:val="28"/>
          <w:szCs w:val="28"/>
        </w:rPr>
        <w:t>Stormwater Advisory Group</w:t>
      </w:r>
    </w:p>
    <w:p w14:paraId="2F792673" w14:textId="760F9B04" w:rsidR="00E3739F" w:rsidRDefault="00E3739F" w:rsidP="00E3739F">
      <w:pPr>
        <w:spacing w:before="100" w:beforeAutospacing="1" w:after="100" w:afterAutospacing="1" w:line="240" w:lineRule="auto"/>
        <w:jc w:val="center"/>
        <w:rPr>
          <w:rFonts w:eastAsia="Times New Roman" w:cs="Times New Roman"/>
          <w:b/>
          <w:bCs/>
          <w:color w:val="4472C4" w:themeColor="accent1"/>
          <w:sz w:val="28"/>
          <w:szCs w:val="28"/>
        </w:rPr>
      </w:pPr>
      <w:r>
        <w:rPr>
          <w:rFonts w:eastAsia="Times New Roman" w:cs="Times New Roman"/>
          <w:b/>
          <w:bCs/>
          <w:color w:val="4472C4" w:themeColor="accent1"/>
          <w:sz w:val="28"/>
          <w:szCs w:val="28"/>
        </w:rPr>
        <w:t>The Washington Stormwater Center at</w:t>
      </w:r>
    </w:p>
    <w:p w14:paraId="4FBAE56F" w14:textId="43426665" w:rsidR="00E3739F" w:rsidRDefault="00E3739F" w:rsidP="00E3739F">
      <w:pPr>
        <w:spacing w:before="100" w:beforeAutospacing="1" w:after="100" w:afterAutospacing="1" w:line="240" w:lineRule="auto"/>
        <w:jc w:val="center"/>
        <w:rPr>
          <w:rFonts w:eastAsia="Times New Roman" w:cs="Times New Roman"/>
          <w:b/>
          <w:bCs/>
          <w:color w:val="4472C4" w:themeColor="accent1"/>
          <w:sz w:val="28"/>
          <w:szCs w:val="28"/>
        </w:rPr>
      </w:pPr>
      <w:r>
        <w:rPr>
          <w:rFonts w:eastAsia="Times New Roman" w:cs="Times New Roman"/>
          <w:b/>
          <w:bCs/>
          <w:color w:val="4472C4" w:themeColor="accent1"/>
          <w:sz w:val="28"/>
          <w:szCs w:val="28"/>
        </w:rPr>
        <w:t>Washington State University/Puyallup</w:t>
      </w:r>
    </w:p>
    <w:p w14:paraId="38615C90" w14:textId="77777777" w:rsidR="00E3739F" w:rsidRDefault="00E3739F" w:rsidP="00E3739F">
      <w:pPr>
        <w:spacing w:before="100" w:beforeAutospacing="1" w:after="100" w:afterAutospacing="1" w:line="240" w:lineRule="auto"/>
        <w:rPr>
          <w:rFonts w:eastAsia="Times New Roman" w:cs="Times New Roman"/>
          <w:b/>
          <w:bCs/>
          <w:color w:val="4472C4" w:themeColor="accent1"/>
          <w:sz w:val="28"/>
          <w:szCs w:val="28"/>
        </w:rPr>
      </w:pPr>
    </w:p>
    <w:p w14:paraId="67D28792" w14:textId="47984A26" w:rsidR="00E3739F" w:rsidRDefault="00E3739F" w:rsidP="00E3739F">
      <w:pPr>
        <w:spacing w:before="100" w:beforeAutospacing="1" w:after="100" w:afterAutospacing="1" w:line="240" w:lineRule="auto"/>
        <w:rPr>
          <w:rFonts w:eastAsia="Times New Roman" w:cs="Times New Roman"/>
          <w:b/>
          <w:bCs/>
          <w:color w:val="4472C4" w:themeColor="accent1"/>
          <w:sz w:val="28"/>
          <w:szCs w:val="28"/>
        </w:rPr>
      </w:pPr>
      <w:r>
        <w:rPr>
          <w:rFonts w:eastAsia="Times New Roman" w:cs="Times New Roman"/>
          <w:b/>
          <w:bCs/>
          <w:color w:val="4472C4" w:themeColor="accent1"/>
          <w:sz w:val="28"/>
          <w:szCs w:val="28"/>
        </w:rPr>
        <w:t>Abby Barnes, Washington State Department of Natural Resources</w:t>
      </w:r>
    </w:p>
    <w:p w14:paraId="12A7E3B4" w14:textId="728FDB33" w:rsidR="00E3739F" w:rsidRDefault="00E3739F" w:rsidP="00E3739F">
      <w:pPr>
        <w:spacing w:before="100" w:beforeAutospacing="1" w:after="100" w:afterAutospacing="1" w:line="240" w:lineRule="auto"/>
        <w:rPr>
          <w:rFonts w:ascii="Calibri" w:hAnsi="Calibri"/>
          <w:sz w:val="24"/>
          <w:szCs w:val="24"/>
        </w:rPr>
      </w:pPr>
      <w:r w:rsidRPr="00E3739F">
        <w:rPr>
          <w:rFonts w:ascii="Calibri" w:hAnsi="Calibri"/>
          <w:sz w:val="24"/>
          <w:szCs w:val="24"/>
        </w:rPr>
        <w:t>Abby Barnes has been an active participant in Washington State stormwater for over 13 years.  Currently she supervises the Sediment Quality Unit and Outfall program at the Department of Natural Resources.   She has served as the Stormwater Work Group Vice-Chair for the past 6 years.  She is an advocate for finding stormwater management solutions that meet the needs of the regulatory agencies, jurisdictions, and citizens of the State. </w:t>
      </w:r>
    </w:p>
    <w:p w14:paraId="1676F810" w14:textId="5D3C9FC4" w:rsidR="009A65D7" w:rsidRPr="00B81444" w:rsidRDefault="009A65D7" w:rsidP="009A65D7">
      <w:pPr>
        <w:rPr>
          <w:b/>
          <w:bCs/>
          <w:color w:val="2E74B5" w:themeColor="accent5" w:themeShade="BF"/>
          <w:sz w:val="28"/>
          <w:szCs w:val="28"/>
        </w:rPr>
      </w:pPr>
      <w:r>
        <w:rPr>
          <w:b/>
          <w:bCs/>
          <w:color w:val="2E74B5" w:themeColor="accent5" w:themeShade="BF"/>
          <w:sz w:val="28"/>
          <w:szCs w:val="28"/>
        </w:rPr>
        <w:t xml:space="preserve">Brian </w:t>
      </w:r>
      <w:proofErr w:type="spellStart"/>
      <w:r>
        <w:rPr>
          <w:b/>
          <w:bCs/>
          <w:color w:val="2E74B5" w:themeColor="accent5" w:themeShade="BF"/>
          <w:sz w:val="28"/>
          <w:szCs w:val="28"/>
        </w:rPr>
        <w:t>Morgenroth</w:t>
      </w:r>
      <w:proofErr w:type="spellEnd"/>
      <w:r>
        <w:rPr>
          <w:b/>
          <w:bCs/>
          <w:color w:val="2E74B5" w:themeColor="accent5" w:themeShade="BF"/>
          <w:sz w:val="28"/>
          <w:szCs w:val="28"/>
        </w:rPr>
        <w:t>, City of Walla Walla</w:t>
      </w:r>
    </w:p>
    <w:p w14:paraId="254AE8F3" w14:textId="77777777" w:rsidR="009A65D7" w:rsidRPr="002F1DF7" w:rsidRDefault="009A65D7" w:rsidP="009A65D7">
      <w:pPr>
        <w:rPr>
          <w:sz w:val="24"/>
          <w:szCs w:val="24"/>
        </w:rPr>
      </w:pPr>
      <w:r w:rsidRPr="002F1DF7">
        <w:rPr>
          <w:sz w:val="24"/>
          <w:szCs w:val="24"/>
        </w:rPr>
        <w:t>Brian has 30-plus years’ experience in stormwater management and NPDES permitting and compliance. 14 years’ experience as an engineer covering construction management and project management. He currently works for the City of Walla Walla as the Stormwater Coordinator.</w:t>
      </w:r>
    </w:p>
    <w:p w14:paraId="6E99373F" w14:textId="77777777" w:rsidR="00E3739F" w:rsidRDefault="00E3739F" w:rsidP="00E3739F">
      <w:pPr>
        <w:spacing w:after="0"/>
        <w:rPr>
          <w:b/>
          <w:bCs/>
          <w:color w:val="2E74B5" w:themeColor="accent5" w:themeShade="BF"/>
          <w:sz w:val="28"/>
          <w:szCs w:val="28"/>
        </w:rPr>
      </w:pPr>
      <w:r w:rsidRPr="00CA2D3A">
        <w:rPr>
          <w:b/>
          <w:bCs/>
          <w:color w:val="2E74B5" w:themeColor="accent5" w:themeShade="BF"/>
          <w:sz w:val="28"/>
          <w:szCs w:val="28"/>
        </w:rPr>
        <w:t>Catherine Gockel</w:t>
      </w:r>
      <w:r>
        <w:rPr>
          <w:b/>
          <w:bCs/>
          <w:color w:val="2E74B5" w:themeColor="accent5" w:themeShade="BF"/>
          <w:sz w:val="28"/>
          <w:szCs w:val="28"/>
        </w:rPr>
        <w:t>, U.S. Environmental Protection Agency, Region 10</w:t>
      </w:r>
    </w:p>
    <w:p w14:paraId="06E96713" w14:textId="77777777" w:rsidR="00E3739F" w:rsidRDefault="00E3739F" w:rsidP="00E3739F">
      <w:pPr>
        <w:spacing w:after="0"/>
        <w:rPr>
          <w:color w:val="2E74B5" w:themeColor="accent5" w:themeShade="BF"/>
          <w:sz w:val="24"/>
          <w:szCs w:val="24"/>
        </w:rPr>
      </w:pPr>
    </w:p>
    <w:p w14:paraId="4323E8B1" w14:textId="0968F3DF" w:rsidR="00E3739F" w:rsidRPr="00501F09" w:rsidRDefault="00E3739F" w:rsidP="00E3739F">
      <w:pPr>
        <w:spacing w:after="0"/>
        <w:rPr>
          <w:color w:val="2E74B5" w:themeColor="accent5" w:themeShade="BF"/>
          <w:sz w:val="24"/>
          <w:szCs w:val="24"/>
        </w:rPr>
      </w:pPr>
      <w:r w:rsidRPr="00501F09">
        <w:rPr>
          <w:sz w:val="24"/>
          <w:szCs w:val="24"/>
        </w:rPr>
        <w:t xml:space="preserve">Catherine Gockel is the stormwater, shellfish, and agriculture lead for the EPA Puget Sound team.  She’s proud to be the EPA grants officer for the Stormwater and Shellfish Strategic Initiatives, which support innovative work throughout Puget Sound.  They are also developing implementation strategies to keep toxics out of fish, protect and restore freshwater streams, and keep shellfish beds free from pathogens.  Catherine wrote Clean Water Act NPDES permits for EPA, worked on critical areas policy at the Ruckelshaus Center, and at UNESCO’s Man and the Biosphere </w:t>
      </w:r>
      <w:proofErr w:type="spellStart"/>
      <w:r w:rsidRPr="00501F09">
        <w:rPr>
          <w:sz w:val="24"/>
          <w:szCs w:val="24"/>
        </w:rPr>
        <w:t>Programme</w:t>
      </w:r>
      <w:proofErr w:type="spellEnd"/>
      <w:r w:rsidRPr="00501F09">
        <w:rPr>
          <w:sz w:val="24"/>
          <w:szCs w:val="24"/>
        </w:rPr>
        <w:t xml:space="preserve"> in Paris.  Her research has focused on conservation easements and transfer of development rights here in Washington, and debt-for-nature swaps and forest conservation in Peru.  She holds </w:t>
      </w:r>
      <w:r>
        <w:rPr>
          <w:sz w:val="24"/>
          <w:szCs w:val="24"/>
        </w:rPr>
        <w:t xml:space="preserve">a </w:t>
      </w:r>
      <w:proofErr w:type="gramStart"/>
      <w:r w:rsidRPr="00501F09">
        <w:rPr>
          <w:sz w:val="24"/>
          <w:szCs w:val="24"/>
        </w:rPr>
        <w:t>Master</w:t>
      </w:r>
      <w:r>
        <w:rPr>
          <w:sz w:val="24"/>
          <w:szCs w:val="24"/>
        </w:rPr>
        <w:t>’s</w:t>
      </w:r>
      <w:proofErr w:type="gramEnd"/>
      <w:r w:rsidRPr="00501F09">
        <w:rPr>
          <w:sz w:val="24"/>
          <w:szCs w:val="24"/>
        </w:rPr>
        <w:t xml:space="preserve"> degree</w:t>
      </w:r>
      <w:r>
        <w:rPr>
          <w:sz w:val="24"/>
          <w:szCs w:val="24"/>
        </w:rPr>
        <w:t xml:space="preserve"> each</w:t>
      </w:r>
      <w:r w:rsidRPr="00501F09">
        <w:rPr>
          <w:sz w:val="24"/>
          <w:szCs w:val="24"/>
        </w:rPr>
        <w:t xml:space="preserve"> from the University of Washington’s Evans School of Public Policy and Governance and from the School of Environmental and Forest Sciences.  In her personal capacity, Catherine serves on the King County Conservation Futures Advisory Committee. </w:t>
      </w:r>
    </w:p>
    <w:p w14:paraId="0DD4F61E" w14:textId="262AD23F" w:rsidR="008E49AE" w:rsidRDefault="008E49AE" w:rsidP="00E3739F">
      <w:pPr>
        <w:rPr>
          <w:b/>
          <w:bCs/>
          <w:color w:val="2E74B5" w:themeColor="accent5" w:themeShade="BF"/>
          <w:sz w:val="28"/>
          <w:szCs w:val="28"/>
        </w:rPr>
      </w:pPr>
    </w:p>
    <w:p w14:paraId="53D08357" w14:textId="014B9340" w:rsidR="006E2961" w:rsidRDefault="006E2961" w:rsidP="00E3739F">
      <w:pPr>
        <w:rPr>
          <w:b/>
          <w:bCs/>
          <w:color w:val="2E74B5" w:themeColor="accent5" w:themeShade="BF"/>
          <w:sz w:val="28"/>
          <w:szCs w:val="28"/>
        </w:rPr>
      </w:pPr>
    </w:p>
    <w:p w14:paraId="4B5CAE47" w14:textId="77777777" w:rsidR="006E2961" w:rsidRDefault="006E2961" w:rsidP="00E3739F">
      <w:pPr>
        <w:rPr>
          <w:b/>
          <w:bCs/>
          <w:color w:val="2E74B5" w:themeColor="accent5" w:themeShade="BF"/>
          <w:sz w:val="28"/>
          <w:szCs w:val="28"/>
        </w:rPr>
      </w:pPr>
    </w:p>
    <w:p w14:paraId="1F75C7AA" w14:textId="77777777" w:rsidR="00E3739F" w:rsidRPr="008F0C63" w:rsidRDefault="00E3739F" w:rsidP="00E3739F">
      <w:pPr>
        <w:rPr>
          <w:b/>
          <w:bCs/>
          <w:color w:val="4472C4" w:themeColor="accent1"/>
          <w:sz w:val="28"/>
          <w:szCs w:val="28"/>
        </w:rPr>
      </w:pPr>
      <w:r>
        <w:rPr>
          <w:b/>
          <w:bCs/>
          <w:color w:val="4472C4" w:themeColor="accent1"/>
          <w:sz w:val="28"/>
          <w:szCs w:val="28"/>
        </w:rPr>
        <w:lastRenderedPageBreak/>
        <w:t>Eli Mackiewicz, Bellingham Public Works</w:t>
      </w:r>
    </w:p>
    <w:p w14:paraId="047992E9" w14:textId="2168ED7E" w:rsidR="00E3739F" w:rsidRDefault="00E3739F" w:rsidP="00E3739F">
      <w:pPr>
        <w:spacing w:before="100" w:beforeAutospacing="1" w:after="100" w:afterAutospacing="1" w:line="240" w:lineRule="auto"/>
        <w:rPr>
          <w:rFonts w:eastAsia="Times New Roman" w:cs="Times New Roman"/>
          <w:sz w:val="24"/>
          <w:szCs w:val="24"/>
        </w:rPr>
      </w:pPr>
      <w:r w:rsidRPr="008F0C63">
        <w:rPr>
          <w:rFonts w:eastAsia="Times New Roman" w:cs="Times New Roman"/>
          <w:sz w:val="24"/>
          <w:szCs w:val="24"/>
        </w:rPr>
        <w:t>Eli has spent the last decade managing residential- and neighborhood-scale stormwater retrofits for the City of Bellingham. He helped to develop, launch, and expand the Homeowner Incentive Program, which has engaged over 500 property owners in the design, construction, and funding of nearly 400 stormwater best management practices on private properties. Eli serves as the Bellingham’s expert on phosphorus management, watershed and basin planning, and grant management for stormwater, habitat restoration, and climate action projects. Eli holds an undergraduate degree in Wildlife Biology from Ohio University, a Master of Science in Environmental Science and Policy from Johns Hopkins University, and a LID Design Certificate from Washington State University. He tracks his carbon footprint via spreadsheet, enjoys a well-earned craft beer after a long day in the field, and openly admits that he’s not the right person to give the “short answer” to any question.</w:t>
      </w:r>
    </w:p>
    <w:p w14:paraId="516BCF38" w14:textId="77854A7F" w:rsidR="00260AEB" w:rsidRDefault="00260AEB" w:rsidP="00E3739F">
      <w:pPr>
        <w:spacing w:before="100" w:beforeAutospacing="1" w:after="100" w:afterAutospacing="1" w:line="240" w:lineRule="auto"/>
        <w:rPr>
          <w:rFonts w:eastAsia="Times New Roman" w:cs="Times New Roman"/>
          <w:b/>
          <w:bCs/>
          <w:color w:val="2E74B5" w:themeColor="accent5" w:themeShade="BF"/>
          <w:sz w:val="28"/>
          <w:szCs w:val="28"/>
        </w:rPr>
      </w:pPr>
      <w:r w:rsidRPr="00260AEB">
        <w:rPr>
          <w:rFonts w:eastAsia="Times New Roman" w:cs="Times New Roman"/>
          <w:b/>
          <w:bCs/>
          <w:color w:val="2E74B5" w:themeColor="accent5" w:themeShade="BF"/>
          <w:sz w:val="28"/>
          <w:szCs w:val="28"/>
        </w:rPr>
        <w:t>Erica Marbet, Squaxin Island Tribe</w:t>
      </w:r>
    </w:p>
    <w:p w14:paraId="3A909DCB" w14:textId="2B02B2BA" w:rsidR="00CC0F2F" w:rsidRDefault="00CC0F2F" w:rsidP="00CC0F2F">
      <w:pPr>
        <w:rPr>
          <w:rFonts w:cstheme="minorHAnsi"/>
          <w:color w:val="000000"/>
          <w:sz w:val="24"/>
          <w:szCs w:val="24"/>
        </w:rPr>
      </w:pPr>
      <w:r w:rsidRPr="00DC3B0C">
        <w:rPr>
          <w:rFonts w:cstheme="minorHAnsi"/>
          <w:color w:val="000000"/>
          <w:sz w:val="24"/>
          <w:szCs w:val="24"/>
        </w:rPr>
        <w:t xml:space="preserve">Erica Marbet is a hydrologist and water resources biologist for the Squaxin Island Tribe.  She has worked in fisheries, wildlife science, and hydrology for 25 years. After obtaining a BS in Wildlife and Fisheries in 1997 at University of Washington, she did fish and wildlife surveys for USGS and various private timber companies. Upon finding that hydrology is the driver behind fish habitat, she went back to school and finished a MS in Forest Hydrology in 2003 at Oregon State University.  After years of tracking furry, slimy, and scaly critters, she happily penned a master’s thesis on, of all boring things, the hydrology of logging road ditches.  But seriously, it is interesting to a small handful of nerds.  Then she spent years doing water quality monitoring back on private timberlands.  Erica began as a contractor, generating streamflow records for the Squaxin Island Tribe, in 2009.  She became permanent staff in 2013.  Since then, she has happily descended into wastewater, groundwater, and stormwater sciences. After years of focusing on streamflow quantity (for rearing salmonids) and bacteria in fresh and saltwater (for shellfish protection), the Tribe has started to pivot to stormwater, both on and off the reservation.  They have started with rain garden retrofits to existing facilities, and they will pivot some ambient stream monitoring to stormwater pollutants.  Erica is collaborating with WSU Professor, </w:t>
      </w:r>
      <w:r w:rsidRPr="00DC3B0C">
        <w:rPr>
          <w:rStyle w:val="spelle"/>
          <w:rFonts w:cstheme="minorHAnsi"/>
          <w:color w:val="000000"/>
          <w:sz w:val="24"/>
          <w:szCs w:val="24"/>
        </w:rPr>
        <w:t>Anand</w:t>
      </w:r>
      <w:r w:rsidRPr="00DC3B0C">
        <w:rPr>
          <w:rFonts w:cstheme="minorHAnsi"/>
          <w:color w:val="000000"/>
          <w:sz w:val="24"/>
          <w:szCs w:val="24"/>
        </w:rPr>
        <w:t xml:space="preserve"> Jayakaran, on a stormwater retrofit to one of the Tribe’s gas stations at </w:t>
      </w:r>
      <w:proofErr w:type="spellStart"/>
      <w:r w:rsidRPr="00DC3B0C">
        <w:rPr>
          <w:rFonts w:cstheme="minorHAnsi"/>
          <w:color w:val="000000"/>
          <w:sz w:val="24"/>
          <w:szCs w:val="24"/>
        </w:rPr>
        <w:t>Kamilche</w:t>
      </w:r>
      <w:proofErr w:type="spellEnd"/>
      <w:r w:rsidRPr="00DC3B0C">
        <w:rPr>
          <w:rFonts w:cstheme="minorHAnsi"/>
          <w:color w:val="000000"/>
          <w:sz w:val="24"/>
          <w:szCs w:val="24"/>
        </w:rPr>
        <w:t xml:space="preserve">, WA. </w:t>
      </w:r>
    </w:p>
    <w:p w14:paraId="11E0479C" w14:textId="77777777" w:rsidR="00F144EB" w:rsidRPr="0044542B" w:rsidRDefault="00F144EB" w:rsidP="00F144EB">
      <w:pPr>
        <w:rPr>
          <w:rFonts w:ascii="Calibri" w:hAnsi="Calibri" w:cs="Calibri"/>
          <w:sz w:val="28"/>
          <w:szCs w:val="28"/>
        </w:rPr>
      </w:pPr>
      <w:r w:rsidRPr="0044542B">
        <w:rPr>
          <w:rFonts w:ascii="Calibri" w:hAnsi="Calibri" w:cs="Calibri"/>
          <w:b/>
          <w:bCs/>
          <w:color w:val="4472C4"/>
          <w:sz w:val="28"/>
          <w:szCs w:val="28"/>
        </w:rPr>
        <w:t>Grant Gilmore, City of Tumwater, Water Resources &amp; Sustainability Department</w:t>
      </w:r>
    </w:p>
    <w:p w14:paraId="6427DABA" w14:textId="77777777" w:rsidR="00F144EB" w:rsidRDefault="00F144EB" w:rsidP="00F144EB">
      <w:pPr>
        <w:rPr>
          <w:rFonts w:ascii="Calibri" w:hAnsi="Calibri" w:cs="Calibri"/>
          <w:sz w:val="24"/>
          <w:szCs w:val="24"/>
        </w:rPr>
      </w:pPr>
      <w:r w:rsidRPr="0044542B">
        <w:rPr>
          <w:rFonts w:ascii="Calibri" w:hAnsi="Calibri" w:cs="Calibri"/>
          <w:sz w:val="24"/>
          <w:szCs w:val="24"/>
        </w:rPr>
        <w:t xml:space="preserve"> Grant Gilmore is one of the founding members of the Washington Stormwater Center, serving at the time as the representative for Washington State business. His educational background is in marine science and technology, ecology, and wetland science and management. His focus on stormwater compliance was inspired by the work performed while helping develop the Washington Stormwater Center in 2010. Grant has a diverse background in the workforce, serving as a consultant within the engineering and science fields dating back to 1996, with a </w:t>
      </w:r>
      <w:r w:rsidRPr="0044542B">
        <w:rPr>
          <w:rFonts w:ascii="Calibri" w:hAnsi="Calibri" w:cs="Calibri"/>
          <w:sz w:val="24"/>
          <w:szCs w:val="24"/>
        </w:rPr>
        <w:lastRenderedPageBreak/>
        <w:t>focus on transportation infrastructure and environmental compliance, and as Executive Director for the Association of Washington Business Institute (Washington State Chamber of Commerce). Grant currently holds a position with the City of Tumwater, Water Resources and Sustainability Department, serving as a Water Resources Specialist with a focus on education and outreach, and habitat and restoration within the Deschutes River Watershed. Grant is now focused on the “One Water” concept for the City of Tumwater and the South Sound Region (Lacey, Olympia, Tumwater, Thurston County). Grant currently serves as the lead representative for the City, on the WIRA 13 Lead Entity (Deschutes River Watershed), the Regional Environmental Education Program (REEP, Stream Team), and the Deschutes River Watershed Council. Grant also teaches Wetland Science and Ecology at the University of Washington, for the Wetland Science and Management Program. </w:t>
      </w:r>
    </w:p>
    <w:p w14:paraId="6305CB61" w14:textId="77777777" w:rsidR="00F144EB" w:rsidRPr="00A54408" w:rsidRDefault="00F144EB" w:rsidP="00F144EB">
      <w:pPr>
        <w:rPr>
          <w:rFonts w:ascii="Calibri" w:hAnsi="Calibri" w:cs="Calibri"/>
          <w:b/>
          <w:bCs/>
          <w:color w:val="2E74B5" w:themeColor="accent5" w:themeShade="BF"/>
          <w:sz w:val="28"/>
          <w:szCs w:val="28"/>
        </w:rPr>
      </w:pPr>
      <w:r w:rsidRPr="00A54408">
        <w:rPr>
          <w:rFonts w:ascii="Calibri" w:hAnsi="Calibri" w:cs="Calibri"/>
          <w:b/>
          <w:bCs/>
          <w:color w:val="2E74B5" w:themeColor="accent5" w:themeShade="BF"/>
          <w:sz w:val="28"/>
          <w:szCs w:val="28"/>
        </w:rPr>
        <w:t>Jeff Killelea, The Washington State Department of Ecology</w:t>
      </w:r>
    </w:p>
    <w:p w14:paraId="705823F3" w14:textId="77777777" w:rsidR="00F144EB" w:rsidRPr="00A54408" w:rsidRDefault="00F144EB" w:rsidP="00F144EB">
      <w:pPr>
        <w:rPr>
          <w:sz w:val="24"/>
          <w:szCs w:val="24"/>
        </w:rPr>
      </w:pPr>
      <w:r w:rsidRPr="00A54408">
        <w:rPr>
          <w:sz w:val="24"/>
          <w:szCs w:val="24"/>
        </w:rPr>
        <w:t xml:space="preserve">Jeff Killelea is the Manager of Water Quality Program Development Section at the Washington State Department of Ecology – leading the interdisciplinary teams who develop and implement permits and programs to prevent pollution from stormwater and wastewater. He has worked in the stormwater field since 1996, including work as a mine reclamation specialist, permit writer, water resources planner and municipal unit supervisor. </w:t>
      </w:r>
    </w:p>
    <w:p w14:paraId="4420CBFA" w14:textId="3BDEB69B" w:rsidR="00E3739F" w:rsidRPr="00DC3B0C" w:rsidRDefault="00E3739F" w:rsidP="00E3739F">
      <w:pPr>
        <w:shd w:val="clear" w:color="auto" w:fill="FFFFFF"/>
        <w:spacing w:after="0" w:line="240" w:lineRule="auto"/>
        <w:rPr>
          <w:rFonts w:eastAsia="Times New Roman" w:cstheme="minorHAnsi"/>
          <w:b/>
          <w:bCs/>
          <w:color w:val="2E74B5" w:themeColor="accent5" w:themeShade="BF"/>
          <w:sz w:val="28"/>
          <w:szCs w:val="28"/>
        </w:rPr>
      </w:pPr>
      <w:r w:rsidRPr="00DC3B0C">
        <w:rPr>
          <w:rFonts w:eastAsia="Times New Roman" w:cstheme="minorHAnsi"/>
          <w:b/>
          <w:bCs/>
          <w:color w:val="2E74B5" w:themeColor="accent5" w:themeShade="BF"/>
          <w:sz w:val="28"/>
          <w:szCs w:val="28"/>
        </w:rPr>
        <w:t>Kelly Garber, SSA Marine</w:t>
      </w:r>
    </w:p>
    <w:p w14:paraId="393E119C" w14:textId="77777777" w:rsidR="00E3739F" w:rsidRPr="00DC3B0C" w:rsidRDefault="00E3739F" w:rsidP="00E3739F">
      <w:pPr>
        <w:shd w:val="clear" w:color="auto" w:fill="FFFFFF"/>
        <w:spacing w:after="0" w:line="240" w:lineRule="auto"/>
        <w:rPr>
          <w:rFonts w:eastAsia="Times New Roman" w:cstheme="minorHAnsi"/>
          <w:color w:val="222222"/>
          <w:sz w:val="24"/>
          <w:szCs w:val="24"/>
        </w:rPr>
      </w:pPr>
    </w:p>
    <w:p w14:paraId="1D3654B5" w14:textId="77777777" w:rsidR="00E3739F" w:rsidRPr="00DC3B0C" w:rsidRDefault="00E3739F" w:rsidP="00E3739F">
      <w:pPr>
        <w:spacing w:after="0"/>
        <w:rPr>
          <w:rFonts w:cstheme="minorHAnsi"/>
          <w:sz w:val="24"/>
          <w:szCs w:val="24"/>
        </w:rPr>
      </w:pPr>
      <w:r w:rsidRPr="00DC3B0C">
        <w:rPr>
          <w:rFonts w:cstheme="minorHAnsi"/>
          <w:sz w:val="24"/>
          <w:szCs w:val="24"/>
        </w:rPr>
        <w:t xml:space="preserve">Following a long career in marine occupational safety, in 2001 Kelly assumed responsibility for Industrial Stormwater General Permit compliance at Terminal 5 and became highly engaged with the Department of Ecology, Port of Seattle, and other industry partners in addressing stormwater improvements at marine terminals.   He is currently employed by SSA Marine as the Environmental Director with accountability for environmental compliance and affairs across the SSA network.  In this capacity Kelly has been the SSA point of contact for Phase One and Phase Two of the Stormwater Treatment System implementation project at Terminal 18 and has worked closely with the members of the design team during planning and construction.  He oversees ISGP compliance at Terminals, 5, 18 and 30 in the Port of Seattle and the West </w:t>
      </w:r>
      <w:proofErr w:type="spellStart"/>
      <w:r w:rsidRPr="00DC3B0C">
        <w:rPr>
          <w:rFonts w:cstheme="minorHAnsi"/>
          <w:sz w:val="24"/>
          <w:szCs w:val="24"/>
        </w:rPr>
        <w:t>Sitcum</w:t>
      </w:r>
      <w:proofErr w:type="spellEnd"/>
      <w:r w:rsidRPr="00DC3B0C">
        <w:rPr>
          <w:rFonts w:cstheme="minorHAnsi"/>
          <w:sz w:val="24"/>
          <w:szCs w:val="24"/>
        </w:rPr>
        <w:t xml:space="preserve"> Terminal in the Port of Tacoma affording him a wide range of practical experience with various BMP strategies, particularly in the areas of Operation and Maintenance post installation.  </w:t>
      </w:r>
    </w:p>
    <w:p w14:paraId="485C5EB9" w14:textId="77777777" w:rsidR="00E3739F" w:rsidRPr="00DC3B0C" w:rsidRDefault="00E3739F" w:rsidP="00E3739F">
      <w:pPr>
        <w:spacing w:after="0"/>
        <w:rPr>
          <w:rFonts w:cstheme="minorHAnsi"/>
          <w:sz w:val="24"/>
          <w:szCs w:val="24"/>
        </w:rPr>
      </w:pPr>
    </w:p>
    <w:p w14:paraId="57915C07" w14:textId="58A506B9" w:rsidR="00E3739F" w:rsidRPr="00DC3B0C" w:rsidRDefault="00E3739F" w:rsidP="00E3739F">
      <w:pPr>
        <w:rPr>
          <w:rFonts w:cstheme="minorHAnsi"/>
          <w:b/>
          <w:bCs/>
          <w:color w:val="4472C4" w:themeColor="accent1"/>
          <w:sz w:val="28"/>
          <w:szCs w:val="28"/>
        </w:rPr>
      </w:pPr>
      <w:r w:rsidRPr="00DC3B0C">
        <w:rPr>
          <w:rFonts w:cstheme="minorHAnsi"/>
          <w:b/>
          <w:bCs/>
          <w:color w:val="4472C4" w:themeColor="accent1"/>
          <w:sz w:val="28"/>
          <w:szCs w:val="28"/>
        </w:rPr>
        <w:t>Larry Schaffner, Thurston County</w:t>
      </w:r>
    </w:p>
    <w:p w14:paraId="7E8463C3" w14:textId="33D5AB8B" w:rsidR="00E3739F" w:rsidRDefault="00E3739F" w:rsidP="00E3739F">
      <w:pPr>
        <w:pStyle w:val="HTMLPreformatted"/>
        <w:rPr>
          <w:rFonts w:ascii="Calibri" w:eastAsia="Times New Roman" w:hAnsi="Calibri" w:cs="Times New Roman"/>
          <w:sz w:val="24"/>
          <w:szCs w:val="24"/>
        </w:rPr>
      </w:pPr>
      <w:r w:rsidRPr="00DC3B0C">
        <w:rPr>
          <w:rFonts w:asciiTheme="minorHAnsi" w:eastAsia="Times New Roman" w:hAnsiTheme="minorHAnsi" w:cstheme="minorHAnsi"/>
          <w:sz w:val="24"/>
          <w:szCs w:val="24"/>
        </w:rPr>
        <w:t>Larry joined the Thurston County in July 2014 where he coordinates compliance with the County’s municipal stormwater permit as well as provides technical and policy support on water resource and stormwater man</w:t>
      </w:r>
      <w:r w:rsidRPr="00581FDB">
        <w:rPr>
          <w:rFonts w:ascii="Calibri" w:eastAsia="Times New Roman" w:hAnsi="Calibri" w:cs="Times New Roman"/>
          <w:sz w:val="24"/>
          <w:szCs w:val="24"/>
        </w:rPr>
        <w:t xml:space="preserve">agement issues. Prior to joining the County, Larry worked 12 years for the Washington State Department of Transportation where he oversaw compliance-related activities associated with the department's municipal stormwater permit. Earlier in his career, Larry spent eight years as a planner in Oregon for Lane Council of Governments on projects involving natural resource, land use, and transportation issues. Before </w:t>
      </w:r>
      <w:r w:rsidRPr="00581FDB">
        <w:rPr>
          <w:rFonts w:ascii="Calibri" w:eastAsia="Times New Roman" w:hAnsi="Calibri" w:cs="Times New Roman"/>
          <w:sz w:val="24"/>
          <w:szCs w:val="24"/>
        </w:rPr>
        <w:lastRenderedPageBreak/>
        <w:t>becoming a planner, Larry spent nearly ten years in parks operations and management. Larry holds a master’s degree in Urban and Regional Planning from the University of Oregon and a bachelor’s degree in Outdoor Recreational Planning and Management from the University of Illinois at Urbana-Champaign.</w:t>
      </w:r>
    </w:p>
    <w:p w14:paraId="2722CC23" w14:textId="7CFE2FFB" w:rsidR="00E3739F" w:rsidRDefault="00E3739F" w:rsidP="00E3739F">
      <w:pPr>
        <w:pStyle w:val="HTMLPreformatted"/>
        <w:rPr>
          <w:rFonts w:ascii="Calibri" w:eastAsia="Times New Roman" w:hAnsi="Calibri" w:cs="Times New Roman"/>
          <w:sz w:val="24"/>
          <w:szCs w:val="24"/>
        </w:rPr>
      </w:pPr>
    </w:p>
    <w:p w14:paraId="3E83A526" w14:textId="059DE85B" w:rsidR="00E3739F" w:rsidRDefault="00E3739F" w:rsidP="00E3739F">
      <w:pPr>
        <w:pStyle w:val="HTMLPreformatted"/>
        <w:rPr>
          <w:rFonts w:ascii="Calibri" w:eastAsia="Times New Roman" w:hAnsi="Calibri" w:cs="Times New Roman"/>
          <w:b/>
          <w:bCs/>
          <w:color w:val="4472C4" w:themeColor="accent1"/>
          <w:sz w:val="28"/>
          <w:szCs w:val="28"/>
        </w:rPr>
      </w:pPr>
      <w:r>
        <w:rPr>
          <w:rFonts w:ascii="Calibri" w:eastAsia="Times New Roman" w:hAnsi="Calibri" w:cs="Times New Roman"/>
          <w:b/>
          <w:bCs/>
          <w:color w:val="4472C4" w:themeColor="accent1"/>
          <w:sz w:val="28"/>
          <w:szCs w:val="28"/>
        </w:rPr>
        <w:t>Lori Blair, The Boeing Company</w:t>
      </w:r>
    </w:p>
    <w:p w14:paraId="6DFEDD54" w14:textId="657DDC1F" w:rsidR="005C14AE" w:rsidRDefault="005C14AE" w:rsidP="00E3739F">
      <w:pPr>
        <w:pStyle w:val="HTMLPreformatted"/>
        <w:rPr>
          <w:rFonts w:ascii="Calibri" w:eastAsia="Times New Roman" w:hAnsi="Calibri" w:cs="Times New Roman"/>
          <w:b/>
          <w:bCs/>
          <w:color w:val="4472C4" w:themeColor="accent1"/>
          <w:sz w:val="28"/>
          <w:szCs w:val="28"/>
        </w:rPr>
      </w:pPr>
    </w:p>
    <w:p w14:paraId="28726DCD" w14:textId="05F2F9E8" w:rsidR="005C14AE" w:rsidRPr="005C14AE" w:rsidRDefault="005C14AE" w:rsidP="00E3739F">
      <w:pPr>
        <w:pStyle w:val="HTMLPreformatted"/>
        <w:rPr>
          <w:rFonts w:asciiTheme="minorHAnsi" w:eastAsia="Times New Roman" w:hAnsiTheme="minorHAnsi" w:cs="Times New Roman"/>
          <w:color w:val="4472C4" w:themeColor="accent1"/>
          <w:sz w:val="24"/>
          <w:szCs w:val="24"/>
        </w:rPr>
      </w:pPr>
      <w:r w:rsidRPr="005C14AE">
        <w:rPr>
          <w:rFonts w:asciiTheme="minorHAnsi" w:hAnsiTheme="minorHAnsi"/>
          <w:sz w:val="24"/>
          <w:szCs w:val="24"/>
        </w:rPr>
        <w:t xml:space="preserve">Lori Blair has over 25 years of environmental experience and has a passion for stormwater and engaging a diverse group of people to advance innovative ideas to protect this valuable resource.  She is currently the Boeing Stormwater Designated Expert and is responsible for advancing nature-based solutions, innovative stormwater technologies, such as the permeable pavement project, and support Boeing site teams with compliance with stormwater requirements.  In addition, Lori is part of an Enterprise Stormwater Team with the mission to develop strategic objectives and create opportunities for internal and external collaborations. She has extensive project management experience including managing complex storm water issues at various sites demonstrating compliance with multiple regulatory agency requirements. Her away from work passions include her horse, her goats, hiking with her husband Corey and their energetic Norwegian </w:t>
      </w:r>
      <w:proofErr w:type="spellStart"/>
      <w:r w:rsidRPr="005C14AE">
        <w:rPr>
          <w:rFonts w:asciiTheme="minorHAnsi" w:hAnsiTheme="minorHAnsi"/>
          <w:sz w:val="24"/>
          <w:szCs w:val="24"/>
        </w:rPr>
        <w:t>Buhund</w:t>
      </w:r>
      <w:proofErr w:type="spellEnd"/>
      <w:r w:rsidRPr="005C14AE">
        <w:rPr>
          <w:rFonts w:asciiTheme="minorHAnsi" w:hAnsiTheme="minorHAnsi"/>
          <w:sz w:val="24"/>
          <w:szCs w:val="24"/>
        </w:rPr>
        <w:t>.</w:t>
      </w:r>
    </w:p>
    <w:p w14:paraId="7534299C" w14:textId="77777777" w:rsidR="005F5E18" w:rsidRDefault="005F5E18">
      <w:pPr>
        <w:rPr>
          <w:b/>
          <w:bCs/>
          <w:color w:val="2E74B5" w:themeColor="accent5" w:themeShade="BF"/>
          <w:sz w:val="28"/>
          <w:szCs w:val="28"/>
        </w:rPr>
      </w:pPr>
    </w:p>
    <w:p w14:paraId="18DBB9DE" w14:textId="37F60BEC" w:rsidR="00632F26" w:rsidRPr="00260AEB" w:rsidRDefault="005F5E18">
      <w:pPr>
        <w:rPr>
          <w:b/>
          <w:bCs/>
          <w:color w:val="2E74B5" w:themeColor="accent5" w:themeShade="BF"/>
          <w:sz w:val="28"/>
          <w:szCs w:val="28"/>
        </w:rPr>
      </w:pPr>
      <w:r>
        <w:rPr>
          <w:b/>
          <w:bCs/>
          <w:color w:val="2E74B5" w:themeColor="accent5" w:themeShade="BF"/>
          <w:sz w:val="28"/>
          <w:szCs w:val="28"/>
        </w:rPr>
        <w:t>R</w:t>
      </w:r>
      <w:r w:rsidR="00260AEB" w:rsidRPr="00260AEB">
        <w:rPr>
          <w:b/>
          <w:bCs/>
          <w:color w:val="2E74B5" w:themeColor="accent5" w:themeShade="BF"/>
          <w:sz w:val="28"/>
          <w:szCs w:val="28"/>
        </w:rPr>
        <w:t>ob Duff, Washington State Department of Commerce</w:t>
      </w:r>
    </w:p>
    <w:p w14:paraId="56C8EC5F" w14:textId="77777777" w:rsidR="00273707" w:rsidRPr="005A0B29" w:rsidRDefault="00273707" w:rsidP="00273707">
      <w:pPr>
        <w:pStyle w:val="NormalWeb"/>
        <w:shd w:val="clear" w:color="auto" w:fill="FFFFFF"/>
        <w:spacing w:before="0" w:beforeAutospacing="0" w:after="150" w:afterAutospacing="0"/>
        <w:rPr>
          <w:rFonts w:asciiTheme="minorHAnsi" w:hAnsiTheme="minorHAnsi" w:cstheme="minorHAnsi"/>
          <w:color w:val="000000"/>
        </w:rPr>
      </w:pPr>
      <w:r w:rsidRPr="005A0B29">
        <w:rPr>
          <w:rFonts w:asciiTheme="minorHAnsi" w:hAnsiTheme="minorHAnsi" w:cstheme="minorHAnsi"/>
          <w:color w:val="000000"/>
        </w:rPr>
        <w:t>Rob received a Bachelor of Science degree in Zoology from the University of Massachusetts in 1986 and a Master of Science degree in toxicology from the University of Washington in1993. Following his thesis work, Rob was employed by the State of New Hampshire with duties involving human health risk assessment, community education, grant writing and development of regulatory standards. After moving back to Washington State in 1996, Rob did similar work for the Washington State Department of Health eventually becoming Director of their Office of Environmental Health Assessments.</w:t>
      </w:r>
    </w:p>
    <w:p w14:paraId="7520E920" w14:textId="01319F20" w:rsidR="00273707" w:rsidRDefault="00273707" w:rsidP="00273707">
      <w:pPr>
        <w:pStyle w:val="NormalWeb"/>
        <w:shd w:val="clear" w:color="auto" w:fill="FFFFFF"/>
        <w:spacing w:before="0" w:beforeAutospacing="0" w:after="150" w:afterAutospacing="0"/>
        <w:rPr>
          <w:rFonts w:asciiTheme="minorHAnsi" w:hAnsiTheme="minorHAnsi" w:cstheme="minorHAnsi"/>
          <w:color w:val="000000"/>
        </w:rPr>
      </w:pPr>
      <w:r w:rsidRPr="005A0B29">
        <w:rPr>
          <w:rFonts w:asciiTheme="minorHAnsi" w:hAnsiTheme="minorHAnsi" w:cstheme="minorHAnsi"/>
          <w:color w:val="000000"/>
        </w:rPr>
        <w:t xml:space="preserve"> In 2007, Rob became manager of the Environmental Assessment Program at the Washington State Department of Ecology providing critical environmental monitoring and assessment for agency decision making. From 2014 to 2019, Rob was a senior policy advisor to Governor Jay Inslee. Rob advised the Governor on issues including water resources, water quality, salmon recovery, Hanford Site cleanup and oil spill preparedness. Rob is currently the Sustainable Business Development Director at the Washington Department of Commerce where he is involved in stimulating markets for recycled materials and connecting businesses to reduce and utilize waste streams.</w:t>
      </w:r>
    </w:p>
    <w:p w14:paraId="5BF16E68" w14:textId="77777777" w:rsidR="006E2961" w:rsidRDefault="006E2961" w:rsidP="005F5E18">
      <w:pPr>
        <w:rPr>
          <w:b/>
          <w:bCs/>
          <w:color w:val="2E74B5" w:themeColor="accent5" w:themeShade="BF"/>
          <w:sz w:val="28"/>
          <w:szCs w:val="28"/>
        </w:rPr>
      </w:pPr>
    </w:p>
    <w:p w14:paraId="398554D0" w14:textId="3D96C431" w:rsidR="005F5E18" w:rsidRPr="00F144EB" w:rsidRDefault="005F5E18" w:rsidP="005F5E18">
      <w:pPr>
        <w:rPr>
          <w:b/>
          <w:bCs/>
          <w:color w:val="2E74B5" w:themeColor="accent5" w:themeShade="BF"/>
          <w:sz w:val="28"/>
          <w:szCs w:val="28"/>
        </w:rPr>
      </w:pPr>
      <w:r w:rsidRPr="00F144EB">
        <w:rPr>
          <w:b/>
          <w:bCs/>
          <w:color w:val="2E74B5" w:themeColor="accent5" w:themeShade="BF"/>
          <w:sz w:val="28"/>
          <w:szCs w:val="28"/>
        </w:rPr>
        <w:t>Tony Bush, Washington State Department of Transportation</w:t>
      </w:r>
    </w:p>
    <w:p w14:paraId="4B1386EE" w14:textId="77777777" w:rsidR="005F5E18" w:rsidRDefault="005F5E18" w:rsidP="005F5E18">
      <w:pPr>
        <w:rPr>
          <w:sz w:val="24"/>
          <w:szCs w:val="24"/>
        </w:rPr>
      </w:pPr>
      <w:r>
        <w:rPr>
          <w:sz w:val="24"/>
          <w:szCs w:val="24"/>
        </w:rPr>
        <w:t xml:space="preserve">Tony has 19 years of experience working in aquatic sciences with the Washington State Department of Transportation (WSDOT) with the majority of his career working in the WSDOT </w:t>
      </w:r>
      <w:r>
        <w:rPr>
          <w:sz w:val="24"/>
          <w:szCs w:val="24"/>
        </w:rPr>
        <w:lastRenderedPageBreak/>
        <w:t>Wetland Program. Tony provided environmental compliance monitoring and adaptive management for over 150 wetland mitigation sites across the state of Washington. For many years, Tony led the Wetland Ecology and Monitoring Techniques internship in partnership with the Evergreen State College helping to develop the future environmental workforce. His passion for clean water, wildlife habitat and ecology led him to the Stormwater discipline where he currently works for WSDOT as the Stormwater Branch Manager.</w:t>
      </w:r>
    </w:p>
    <w:p w14:paraId="7DD4CBE7" w14:textId="781D896F" w:rsidR="009A65D7" w:rsidRDefault="00260AEB">
      <w:pPr>
        <w:rPr>
          <w:b/>
          <w:bCs/>
          <w:color w:val="2E74B5" w:themeColor="accent5" w:themeShade="BF"/>
          <w:sz w:val="28"/>
          <w:szCs w:val="28"/>
        </w:rPr>
      </w:pPr>
      <w:r>
        <w:rPr>
          <w:b/>
          <w:bCs/>
          <w:color w:val="2E74B5" w:themeColor="accent5" w:themeShade="BF"/>
          <w:sz w:val="28"/>
          <w:szCs w:val="28"/>
        </w:rPr>
        <w:t>Trey George, City of Spokane</w:t>
      </w:r>
    </w:p>
    <w:p w14:paraId="5C939616" w14:textId="77777777" w:rsidR="0001609F" w:rsidRPr="00F74E74" w:rsidRDefault="0001609F" w:rsidP="0001609F">
      <w:pPr>
        <w:rPr>
          <w:sz w:val="24"/>
          <w:szCs w:val="24"/>
        </w:rPr>
      </w:pPr>
      <w:r w:rsidRPr="00F74E74">
        <w:rPr>
          <w:sz w:val="24"/>
          <w:szCs w:val="24"/>
        </w:rPr>
        <w:t xml:space="preserve">James George III (Trey) has a BS in Chemistry from Washington State University, and a MS in Environmental Science with a from University of Idaho.  Trey has 16+ years’ experience as an environmental professional where he has worked as a groundwater and stormwater consultant, a stormwater professional and permit manager at chemical manufacturing and forest products industrial sites, and currently serves the public as an environmental analyst for the City of Spokane where he coordinates compliance efforts for the City’s Eastern Washington Phase II Municipal Stormwater Permit.  </w:t>
      </w:r>
    </w:p>
    <w:p w14:paraId="50E8C5B6" w14:textId="2C7F4CA1" w:rsidR="00AC0223" w:rsidRDefault="00A43FDD">
      <w:pPr>
        <w:rPr>
          <w:b/>
          <w:bCs/>
          <w:color w:val="2E74B5" w:themeColor="accent5" w:themeShade="BF"/>
          <w:sz w:val="28"/>
          <w:szCs w:val="28"/>
        </w:rPr>
      </w:pPr>
      <w:r w:rsidRPr="00A43FDD">
        <w:rPr>
          <w:b/>
          <w:bCs/>
          <w:color w:val="2E74B5" w:themeColor="accent5" w:themeShade="BF"/>
          <w:sz w:val="28"/>
          <w:szCs w:val="28"/>
        </w:rPr>
        <w:t xml:space="preserve">Susan McCleary, City of Olympia: </w:t>
      </w:r>
      <w:r w:rsidR="00BD603E">
        <w:rPr>
          <w:b/>
          <w:bCs/>
          <w:color w:val="2E74B5" w:themeColor="accent5" w:themeShade="BF"/>
          <w:sz w:val="28"/>
          <w:szCs w:val="28"/>
        </w:rPr>
        <w:t>S</w:t>
      </w:r>
      <w:r w:rsidRPr="00A43FDD">
        <w:rPr>
          <w:b/>
          <w:bCs/>
          <w:color w:val="2E74B5" w:themeColor="accent5" w:themeShade="BF"/>
          <w:sz w:val="28"/>
          <w:szCs w:val="28"/>
        </w:rPr>
        <w:t xml:space="preserve">tatewide </w:t>
      </w:r>
      <w:r w:rsidR="00BD603E">
        <w:rPr>
          <w:b/>
          <w:bCs/>
          <w:color w:val="2E74B5" w:themeColor="accent5" w:themeShade="BF"/>
          <w:sz w:val="28"/>
          <w:szCs w:val="28"/>
        </w:rPr>
        <w:t>E</w:t>
      </w:r>
      <w:r w:rsidRPr="00A43FDD">
        <w:rPr>
          <w:b/>
          <w:bCs/>
          <w:color w:val="2E74B5" w:themeColor="accent5" w:themeShade="BF"/>
          <w:sz w:val="28"/>
          <w:szCs w:val="28"/>
        </w:rPr>
        <w:t xml:space="preserve">ducation and </w:t>
      </w:r>
      <w:r w:rsidR="00BD603E">
        <w:rPr>
          <w:b/>
          <w:bCs/>
          <w:color w:val="2E74B5" w:themeColor="accent5" w:themeShade="BF"/>
          <w:sz w:val="28"/>
          <w:szCs w:val="28"/>
        </w:rPr>
        <w:t>O</w:t>
      </w:r>
      <w:r w:rsidRPr="00A43FDD">
        <w:rPr>
          <w:b/>
          <w:bCs/>
          <w:color w:val="2E74B5" w:themeColor="accent5" w:themeShade="BF"/>
          <w:sz w:val="28"/>
          <w:szCs w:val="28"/>
        </w:rPr>
        <w:t xml:space="preserve">utreach </w:t>
      </w:r>
      <w:r w:rsidR="00BD603E">
        <w:rPr>
          <w:b/>
          <w:bCs/>
          <w:color w:val="2E74B5" w:themeColor="accent5" w:themeShade="BF"/>
          <w:sz w:val="28"/>
          <w:szCs w:val="28"/>
        </w:rPr>
        <w:t>D</w:t>
      </w:r>
      <w:r w:rsidRPr="00A43FDD">
        <w:rPr>
          <w:b/>
          <w:bCs/>
          <w:color w:val="2E74B5" w:themeColor="accent5" w:themeShade="BF"/>
          <w:sz w:val="28"/>
          <w:szCs w:val="28"/>
        </w:rPr>
        <w:t>esignate</w:t>
      </w:r>
    </w:p>
    <w:p w14:paraId="23B5F8EC" w14:textId="45BC792F" w:rsidR="00E97A51" w:rsidRDefault="00E97A51" w:rsidP="00E97A51">
      <w:pPr>
        <w:rPr>
          <w:sz w:val="24"/>
          <w:szCs w:val="24"/>
        </w:rPr>
      </w:pPr>
      <w:r>
        <w:rPr>
          <w:sz w:val="24"/>
          <w:szCs w:val="24"/>
        </w:rPr>
        <w:t xml:space="preserve">Growing up, Susan spent her summers fishing and exploring the beaches of Fragaria on </w:t>
      </w:r>
      <w:proofErr w:type="spellStart"/>
      <w:r>
        <w:rPr>
          <w:sz w:val="24"/>
          <w:szCs w:val="24"/>
        </w:rPr>
        <w:t>Colvos</w:t>
      </w:r>
      <w:proofErr w:type="spellEnd"/>
      <w:r>
        <w:rPr>
          <w:sz w:val="24"/>
          <w:szCs w:val="24"/>
        </w:rPr>
        <w:t xml:space="preserve"> Passage.  She began working at the City of Olympia in 2014 where she develops and implements stormwater pollution prevention outreach and engagement programs meeting NPDES Permit requirements. Susan has professional and academic training in sustainable urban development, social marketing and environmental education. Susan is Thurston Stream Team coordinator, co-founder and co-facilitator of the Business Inspection Group (BIG) and a STORM Steering Committee member. Recently her work </w:t>
      </w:r>
      <w:r w:rsidR="00CC0F2F">
        <w:rPr>
          <w:sz w:val="24"/>
          <w:szCs w:val="24"/>
        </w:rPr>
        <w:t>involved</w:t>
      </w:r>
      <w:r>
        <w:rPr>
          <w:sz w:val="24"/>
          <w:szCs w:val="24"/>
        </w:rPr>
        <w:t xml:space="preserve"> the development of the Thurston Equity Index and a service equity analysis of the Regional Environmental Education Partnership’s outreach programs in collaboration with the University of Washington Tacoma.</w:t>
      </w:r>
    </w:p>
    <w:sectPr w:rsidR="00E9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55"/>
    <w:rsid w:val="00012065"/>
    <w:rsid w:val="0001609F"/>
    <w:rsid w:val="00041005"/>
    <w:rsid w:val="001255AA"/>
    <w:rsid w:val="0016274A"/>
    <w:rsid w:val="001B7958"/>
    <w:rsid w:val="00260AEB"/>
    <w:rsid w:val="00273707"/>
    <w:rsid w:val="003605A7"/>
    <w:rsid w:val="003C2DFA"/>
    <w:rsid w:val="003F78BF"/>
    <w:rsid w:val="004404C0"/>
    <w:rsid w:val="0044542B"/>
    <w:rsid w:val="004E66E5"/>
    <w:rsid w:val="00501F09"/>
    <w:rsid w:val="0055622D"/>
    <w:rsid w:val="005C14AE"/>
    <w:rsid w:val="005F5E18"/>
    <w:rsid w:val="00606D00"/>
    <w:rsid w:val="00632F26"/>
    <w:rsid w:val="00646855"/>
    <w:rsid w:val="006C5785"/>
    <w:rsid w:val="006E2961"/>
    <w:rsid w:val="007735D7"/>
    <w:rsid w:val="008759FE"/>
    <w:rsid w:val="008E49AE"/>
    <w:rsid w:val="008F0C63"/>
    <w:rsid w:val="0090307D"/>
    <w:rsid w:val="009754A8"/>
    <w:rsid w:val="009A65D7"/>
    <w:rsid w:val="00A43FDD"/>
    <w:rsid w:val="00A54408"/>
    <w:rsid w:val="00A87F01"/>
    <w:rsid w:val="00AC0223"/>
    <w:rsid w:val="00B13B12"/>
    <w:rsid w:val="00BB7266"/>
    <w:rsid w:val="00BD603E"/>
    <w:rsid w:val="00BF58A3"/>
    <w:rsid w:val="00C55CC3"/>
    <w:rsid w:val="00C90077"/>
    <w:rsid w:val="00CA2D3A"/>
    <w:rsid w:val="00CC0F2F"/>
    <w:rsid w:val="00DC3B0C"/>
    <w:rsid w:val="00E3739F"/>
    <w:rsid w:val="00E97A51"/>
    <w:rsid w:val="00F1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AEF3"/>
  <w15:chartTrackingRefBased/>
  <w15:docId w15:val="{430B8769-3B01-422D-9242-232AD94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685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AC0223"/>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273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C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5681">
      <w:bodyDiv w:val="1"/>
      <w:marLeft w:val="0"/>
      <w:marRight w:val="0"/>
      <w:marTop w:val="0"/>
      <w:marBottom w:val="0"/>
      <w:divBdr>
        <w:top w:val="none" w:sz="0" w:space="0" w:color="auto"/>
        <w:left w:val="none" w:sz="0" w:space="0" w:color="auto"/>
        <w:bottom w:val="none" w:sz="0" w:space="0" w:color="auto"/>
        <w:right w:val="none" w:sz="0" w:space="0" w:color="auto"/>
      </w:divBdr>
    </w:div>
    <w:div w:id="1620532559">
      <w:bodyDiv w:val="1"/>
      <w:marLeft w:val="0"/>
      <w:marRight w:val="0"/>
      <w:marTop w:val="0"/>
      <w:marBottom w:val="0"/>
      <w:divBdr>
        <w:top w:val="none" w:sz="0" w:space="0" w:color="auto"/>
        <w:left w:val="none" w:sz="0" w:space="0" w:color="auto"/>
        <w:bottom w:val="none" w:sz="0" w:space="0" w:color="auto"/>
        <w:right w:val="none" w:sz="0" w:space="0" w:color="auto"/>
      </w:divBdr>
    </w:div>
    <w:div w:id="1721896911">
      <w:bodyDiv w:val="1"/>
      <w:marLeft w:val="0"/>
      <w:marRight w:val="0"/>
      <w:marTop w:val="0"/>
      <w:marBottom w:val="0"/>
      <w:divBdr>
        <w:top w:val="none" w:sz="0" w:space="0" w:color="auto"/>
        <w:left w:val="none" w:sz="0" w:space="0" w:color="auto"/>
        <w:bottom w:val="none" w:sz="0" w:space="0" w:color="auto"/>
        <w:right w:val="none" w:sz="0" w:space="0" w:color="auto"/>
      </w:divBdr>
    </w:div>
    <w:div w:id="1916667706">
      <w:bodyDiv w:val="1"/>
      <w:marLeft w:val="0"/>
      <w:marRight w:val="0"/>
      <w:marTop w:val="0"/>
      <w:marBottom w:val="0"/>
      <w:divBdr>
        <w:top w:val="none" w:sz="0" w:space="0" w:color="auto"/>
        <w:left w:val="none" w:sz="0" w:space="0" w:color="auto"/>
        <w:bottom w:val="none" w:sz="0" w:space="0" w:color="auto"/>
        <w:right w:val="none" w:sz="0" w:space="0" w:color="auto"/>
      </w:divBdr>
      <w:divsChild>
        <w:div w:id="887570156">
          <w:marLeft w:val="0"/>
          <w:marRight w:val="0"/>
          <w:marTop w:val="0"/>
          <w:marBottom w:val="0"/>
          <w:divBdr>
            <w:top w:val="none" w:sz="0" w:space="0" w:color="auto"/>
            <w:left w:val="none" w:sz="0" w:space="0" w:color="auto"/>
            <w:bottom w:val="none" w:sz="0" w:space="0" w:color="auto"/>
            <w:right w:val="none" w:sz="0" w:space="0" w:color="auto"/>
          </w:divBdr>
        </w:div>
      </w:divsChild>
    </w:div>
    <w:div w:id="1996563275">
      <w:bodyDiv w:val="1"/>
      <w:marLeft w:val="0"/>
      <w:marRight w:val="0"/>
      <w:marTop w:val="0"/>
      <w:marBottom w:val="0"/>
      <w:divBdr>
        <w:top w:val="none" w:sz="0" w:space="0" w:color="auto"/>
        <w:left w:val="none" w:sz="0" w:space="0" w:color="auto"/>
        <w:bottom w:val="none" w:sz="0" w:space="0" w:color="auto"/>
        <w:right w:val="none" w:sz="0" w:space="0" w:color="auto"/>
      </w:divBdr>
    </w:div>
    <w:div w:id="2065178638">
      <w:bodyDiv w:val="1"/>
      <w:marLeft w:val="0"/>
      <w:marRight w:val="0"/>
      <w:marTop w:val="0"/>
      <w:marBottom w:val="0"/>
      <w:divBdr>
        <w:top w:val="none" w:sz="0" w:space="0" w:color="auto"/>
        <w:left w:val="none" w:sz="0" w:space="0" w:color="auto"/>
        <w:bottom w:val="none" w:sz="0" w:space="0" w:color="auto"/>
        <w:right w:val="none" w:sz="0" w:space="0" w:color="auto"/>
      </w:divBdr>
    </w:div>
    <w:div w:id="20856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calyxsite.com</dc:creator>
  <cp:keywords/>
  <dc:description/>
  <cp:lastModifiedBy>Siegelbaum, Heidi</cp:lastModifiedBy>
  <cp:revision>2</cp:revision>
  <dcterms:created xsi:type="dcterms:W3CDTF">2022-09-13T20:46:00Z</dcterms:created>
  <dcterms:modified xsi:type="dcterms:W3CDTF">2022-09-13T20:46:00Z</dcterms:modified>
</cp:coreProperties>
</file>